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B41F8F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2B006B" w:rsidP="002B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  <w:r w:rsidR="00AB2A04">
              <w:rPr>
                <w:rFonts w:ascii="Times New Roman" w:hAnsi="Times New Roman" w:cs="Times New Roman"/>
                <w:sz w:val="20"/>
                <w:szCs w:val="20"/>
              </w:rPr>
              <w:t xml:space="preserve"> / Gerçekleştirme Görevlisi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(Yedek 2</w:t>
            </w:r>
            <w:r w:rsidR="007D43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62CF">
              <w:rPr>
                <w:rFonts w:ascii="Times New Roman" w:hAnsi="Times New Roman" w:cs="Times New Roman"/>
                <w:sz w:val="20"/>
                <w:szCs w:val="20"/>
              </w:rPr>
              <w:t xml:space="preserve"> / Taşınır Kontrol Yetkilisi (Yedek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6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FC4D6C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Gökhan ERSEN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8C42AB" w:rsidP="00C7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Aysun KORKMAZ</w:t>
            </w:r>
            <w:r w:rsidR="00AB2A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C4D6C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 w:rsidR="00AB2A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A576C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A576C" w:rsidRPr="00580C89" w:rsidRDefault="00EA576C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A576C" w:rsidRPr="00580C89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İdari Personel Şube Müdürlüğü, </w:t>
            </w:r>
            <w:r w:rsidRPr="00580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124 Sayılı Yükseköğretim Üst Kuruluşları ile Yükseköğretim Kurumları İdari Teşkilatı Hakkında Kanun Hükmünde Kararnamenin 29. maddesinde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belirtilen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Üniversitemiz İdari Personeli ile Sürekli İşçilerin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Personel Politikası ile ilgili çalışmalar yapmak ve Personel sisteminin geliştirilmesi ile ilgili önerilerde bulunmak, atama, özlük, emeklilik ve kadro işlemlerinin eksiksiz yürütülmesi, yapılması ve yaptırılması görev alanı içerisindedir.</w:t>
            </w:r>
          </w:p>
        </w:tc>
      </w:tr>
      <w:tr w:rsidR="00EA576C" w:rsidRPr="00580C89" w:rsidTr="00314201">
        <w:trPr>
          <w:trHeight w:val="3663"/>
          <w:jc w:val="center"/>
        </w:trPr>
        <w:tc>
          <w:tcPr>
            <w:tcW w:w="1613" w:type="dxa"/>
            <w:vAlign w:val="center"/>
          </w:tcPr>
          <w:p w:rsidR="00EA576C" w:rsidRPr="00580C89" w:rsidRDefault="00EA576C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EA576C" w:rsidRPr="00580C89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2D3727" w:rsidRPr="00580C89" w:rsidRDefault="002D3727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Cumhurbaşkanlığı Kararnamesi (2 Sayılı)</w:t>
            </w:r>
          </w:p>
          <w:p w:rsidR="00EA576C" w:rsidRPr="00580C89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 s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EA576C" w:rsidRDefault="00812172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A576C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</w:t>
              </w:r>
              <w:r w:rsidR="00EA576C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ayılı Ulusal Bayram ve Genel Tatiller Hakkında Kanun</w:t>
              </w:r>
            </w:hyperlink>
            <w:r w:rsidR="00EA5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Yükseköğretim Üst Kuruluşları ile Yükseköğretim Personeli Görevde Yükselme ve Unvan Değişikliği Yönetmeliği.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Kadro İhdası, Serbest Bırakma ve Kadro Değişikliği İle Kadroların Kullanım Usul ve Esasları Hakkında Yönetmelik.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Aday Memurların Yetiştirilmelerine İlişkin Genel Yönetmelik.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A576C" w:rsidRPr="00FA75E3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Kurum ve Kuruluşlarında Çalışan Personelin Kılık ve Kıyafetine Dair Yönetmelik.</w:t>
            </w:r>
          </w:p>
          <w:p w:rsidR="00EA576C" w:rsidRPr="00580C89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Diğer Mevzuat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lar.</w:t>
            </w:r>
          </w:p>
        </w:tc>
      </w:tr>
      <w:tr w:rsidR="00EA576C" w:rsidRPr="00580C89" w:rsidTr="00BA581D">
        <w:trPr>
          <w:trHeight w:val="4726"/>
          <w:jc w:val="center"/>
        </w:trPr>
        <w:tc>
          <w:tcPr>
            <w:tcW w:w="1613" w:type="dxa"/>
            <w:vAlign w:val="center"/>
          </w:tcPr>
          <w:p w:rsidR="00EA576C" w:rsidRPr="00580C89" w:rsidRDefault="00EA576C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Özlük Programı, DPB e-uygulama modülü,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oşgörülü ve güler yüzlü olma.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Üst ve astlarla diyalog.</w:t>
            </w:r>
          </w:p>
          <w:p w:rsidR="00EA576C" w:rsidRPr="006D7CED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6C" w:rsidRPr="00580C89" w:rsidTr="00EA242B">
        <w:trPr>
          <w:trHeight w:val="1698"/>
          <w:jc w:val="center"/>
        </w:trPr>
        <w:tc>
          <w:tcPr>
            <w:tcW w:w="1613" w:type="dxa"/>
            <w:vAlign w:val="center"/>
          </w:tcPr>
          <w:p w:rsidR="00EA576C" w:rsidRPr="00580C89" w:rsidRDefault="00EA576C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Personelin yeterliliği ve performansı.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Planlama ve programlama.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Risklerin belirlenmesi ve değerlendirilmesi.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EA576C" w:rsidRPr="00B94071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</w:tc>
      </w:tr>
      <w:tr w:rsidR="00EA576C" w:rsidRPr="00580C89" w:rsidTr="00FE1276">
        <w:trPr>
          <w:trHeight w:val="4373"/>
          <w:jc w:val="center"/>
        </w:trPr>
        <w:tc>
          <w:tcPr>
            <w:tcW w:w="1613" w:type="dxa"/>
            <w:vAlign w:val="center"/>
          </w:tcPr>
          <w:p w:rsidR="00EA576C" w:rsidRDefault="00EA576C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personeline ve hizmet verilenlere adil ve eşit davranılmalıdır.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 düzeydeki yöneticiler verilen görevlerin sonucunu izlemeye yönelik mekanizmalar oluşturmalıdır.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yeterliliğe önem verilmeli ve her görev için en uygun personel seçilmelidir.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 görev için gerekli eğitim ihtiyacı belirlenmeli, bu ihtiyacı giderecek eğitim faaliyetleri her yıl planlanarak yürütülmeli ve gerektiğinde güncellenmelidir.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İdareler, her yıl sistemli bir şekilde amaç ve hedeflerine yönelik riskleri belirlemelidir.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Yöneticiler, idarenin</w:t>
            </w:r>
            <w:r w:rsidRPr="00961F8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61F89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misyon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vizyon ve amaçları çerçevesinde beklentilerini görev ve sorumlulukları kapsamında personele bildirmelidir.</w:t>
            </w:r>
          </w:p>
          <w:p w:rsidR="00EA576C" w:rsidRPr="008A758A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yatay ve dikey iletişim sistemi personelin değerlendirme, öneri ve sorunlarını iletebilmelerini sağlamalıdır.</w:t>
            </w:r>
          </w:p>
        </w:tc>
      </w:tr>
      <w:tr w:rsidR="003B4BCB" w:rsidRPr="00580C89" w:rsidTr="005070B5">
        <w:trPr>
          <w:trHeight w:val="3330"/>
          <w:jc w:val="center"/>
        </w:trPr>
        <w:tc>
          <w:tcPr>
            <w:tcW w:w="1613" w:type="dxa"/>
            <w:vAlign w:val="center"/>
          </w:tcPr>
          <w:p w:rsidR="003B4BCB" w:rsidRPr="00580C89" w:rsidRDefault="003B4BCB" w:rsidP="003B4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3B4BCB" w:rsidRPr="00580C89" w:rsidRDefault="003B4BCB" w:rsidP="003B4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KPSS ile istenen personel taleplerini ve yerleştirme sonuçlarını Devlet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>Personel Başkanlığına bildirmek.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Üniversitemizde görev yapan idari personelin, sözleşmeli personel ve sürekli işçilerin özlük bilgilerinin Yükseköğretim Ortak 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abanı Sistemine (YÖKS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İS) veri girişlerinin yapılması.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İdari personelin yı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llık kadro çalışmalarını yapmak.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Kadrolardaki değişiklikleri ve dolu-boş kadro durumunu Başbakanlık Devlet Personel Başkanlığı E-Uygulama sisteminden veri girişi yapılarak bildi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rilmesi.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Kadro serbest bırakılması, boş kadro değişikliği ve dolu kadro derece değişikliğine ilişkin taleplerini DP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B E-uygulama sisteminden yapmak.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Kadro değişiklikleri, serbest bırakılması ve kadro aktarımı ile ilgili cetvelleri hazırlayarak Maliye Bakanlığı ve Devlet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ersonel Başkanlığına onaylatmak.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Her yıl üçer aylık dönemlerde Maliye Bakanlığı Bütçe ve Mali Kontrol Genel Müdürlüğü e-bumko sistemi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kadro bilgilerinin girilmesi.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Üniversitemizdeki birimlerin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>ihtiyaçlarına göre idari personel planlaması 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>apmak.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>Görevlerinden dolayı amirlerine karşı sorumludur.</w:t>
            </w:r>
          </w:p>
          <w:p w:rsidR="003B4BCB" w:rsidRPr="003120D1" w:rsidRDefault="003B4BCB" w:rsidP="003B4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BCB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3B4BCB" w:rsidRPr="00340CDC" w:rsidRDefault="003B4BCB" w:rsidP="003B4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42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CB" w:rsidRPr="00340CDC" w:rsidRDefault="003B4BCB" w:rsidP="003B4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Gökhan ERSEN</w:t>
            </w: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  <w:p w:rsidR="003B4BCB" w:rsidRPr="00227EEE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4BCB" w:rsidRPr="00580C89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BCB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3B4BCB" w:rsidRPr="00F440CC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3B4BCB" w:rsidRPr="00F440CC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BCB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…./…./20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42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B4BCB" w:rsidRPr="00F440CC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BCB" w:rsidRPr="00F440CC" w:rsidRDefault="00AF78DC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3B4BCB" w:rsidRPr="00580C89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72" w:rsidRDefault="00812172">
      <w:pPr>
        <w:spacing w:after="0" w:line="240" w:lineRule="auto"/>
      </w:pPr>
      <w:r>
        <w:separator/>
      </w:r>
    </w:p>
  </w:endnote>
  <w:endnote w:type="continuationSeparator" w:id="0">
    <w:p w:rsidR="00812172" w:rsidRDefault="0081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72" w:rsidRDefault="00812172">
      <w:pPr>
        <w:spacing w:after="0" w:line="240" w:lineRule="auto"/>
      </w:pPr>
      <w:r>
        <w:separator/>
      </w:r>
    </w:p>
  </w:footnote>
  <w:footnote w:type="continuationSeparator" w:id="0">
    <w:p w:rsidR="00812172" w:rsidRDefault="0081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7167D"/>
    <w:multiLevelType w:val="hybridMultilevel"/>
    <w:tmpl w:val="E6B65B22"/>
    <w:lvl w:ilvl="0" w:tplc="3D04535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807F6"/>
    <w:multiLevelType w:val="hybridMultilevel"/>
    <w:tmpl w:val="828481E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D3693"/>
    <w:multiLevelType w:val="hybridMultilevel"/>
    <w:tmpl w:val="4AF64EAA"/>
    <w:lvl w:ilvl="0" w:tplc="8A1CD74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44604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96C3D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062CF"/>
    <w:rsid w:val="00112CDB"/>
    <w:rsid w:val="00114648"/>
    <w:rsid w:val="00114DA3"/>
    <w:rsid w:val="001216E4"/>
    <w:rsid w:val="0012176E"/>
    <w:rsid w:val="00122484"/>
    <w:rsid w:val="00123159"/>
    <w:rsid w:val="0012343B"/>
    <w:rsid w:val="0012391C"/>
    <w:rsid w:val="00124EC4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37326"/>
    <w:rsid w:val="002467C6"/>
    <w:rsid w:val="00247F6F"/>
    <w:rsid w:val="002518BC"/>
    <w:rsid w:val="00265FB4"/>
    <w:rsid w:val="002719A7"/>
    <w:rsid w:val="002822E8"/>
    <w:rsid w:val="00287E17"/>
    <w:rsid w:val="00294C71"/>
    <w:rsid w:val="002B006B"/>
    <w:rsid w:val="002B6DD0"/>
    <w:rsid w:val="002C0DE6"/>
    <w:rsid w:val="002C6459"/>
    <w:rsid w:val="002D0192"/>
    <w:rsid w:val="002D3727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120D1"/>
    <w:rsid w:val="00314201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90F49"/>
    <w:rsid w:val="003A5418"/>
    <w:rsid w:val="003A758E"/>
    <w:rsid w:val="003B217E"/>
    <w:rsid w:val="003B4517"/>
    <w:rsid w:val="003B4BCB"/>
    <w:rsid w:val="003B583B"/>
    <w:rsid w:val="003B7759"/>
    <w:rsid w:val="003C091F"/>
    <w:rsid w:val="003C3762"/>
    <w:rsid w:val="003C71C6"/>
    <w:rsid w:val="003E4E77"/>
    <w:rsid w:val="003E5EB5"/>
    <w:rsid w:val="003E7B66"/>
    <w:rsid w:val="003F09BF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556C8"/>
    <w:rsid w:val="004607F1"/>
    <w:rsid w:val="004751BB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070B5"/>
    <w:rsid w:val="005124AB"/>
    <w:rsid w:val="00520255"/>
    <w:rsid w:val="005209EB"/>
    <w:rsid w:val="00522745"/>
    <w:rsid w:val="00525DB4"/>
    <w:rsid w:val="00527D0B"/>
    <w:rsid w:val="005402BF"/>
    <w:rsid w:val="00554BF0"/>
    <w:rsid w:val="00564FA9"/>
    <w:rsid w:val="00567243"/>
    <w:rsid w:val="005809DB"/>
    <w:rsid w:val="00580C89"/>
    <w:rsid w:val="00583595"/>
    <w:rsid w:val="00587237"/>
    <w:rsid w:val="005B16B5"/>
    <w:rsid w:val="005B79D2"/>
    <w:rsid w:val="005C046D"/>
    <w:rsid w:val="005C529D"/>
    <w:rsid w:val="005C5645"/>
    <w:rsid w:val="005C6737"/>
    <w:rsid w:val="005D1DF3"/>
    <w:rsid w:val="005D6094"/>
    <w:rsid w:val="005D60B2"/>
    <w:rsid w:val="005F5C54"/>
    <w:rsid w:val="005F7D5C"/>
    <w:rsid w:val="00600980"/>
    <w:rsid w:val="00606473"/>
    <w:rsid w:val="006064BA"/>
    <w:rsid w:val="006238E0"/>
    <w:rsid w:val="00624355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70EA"/>
    <w:rsid w:val="0068087D"/>
    <w:rsid w:val="00686C5D"/>
    <w:rsid w:val="00687B47"/>
    <w:rsid w:val="00697F4C"/>
    <w:rsid w:val="006B45B2"/>
    <w:rsid w:val="006C4841"/>
    <w:rsid w:val="006D4EF5"/>
    <w:rsid w:val="006E3EC0"/>
    <w:rsid w:val="006F00C3"/>
    <w:rsid w:val="006F4841"/>
    <w:rsid w:val="007040E6"/>
    <w:rsid w:val="00707B21"/>
    <w:rsid w:val="007136E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CCF"/>
    <w:rsid w:val="007A696E"/>
    <w:rsid w:val="007C0F80"/>
    <w:rsid w:val="007D0914"/>
    <w:rsid w:val="007D1DE1"/>
    <w:rsid w:val="007D2B14"/>
    <w:rsid w:val="007D43F4"/>
    <w:rsid w:val="007E25D3"/>
    <w:rsid w:val="007E6FAD"/>
    <w:rsid w:val="00802943"/>
    <w:rsid w:val="00802EC7"/>
    <w:rsid w:val="00805811"/>
    <w:rsid w:val="00811C3C"/>
    <w:rsid w:val="00812172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5E54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C42AB"/>
    <w:rsid w:val="008E5EC3"/>
    <w:rsid w:val="00903E4F"/>
    <w:rsid w:val="0091569A"/>
    <w:rsid w:val="00915E36"/>
    <w:rsid w:val="00926F6B"/>
    <w:rsid w:val="00936FD2"/>
    <w:rsid w:val="00943970"/>
    <w:rsid w:val="00947704"/>
    <w:rsid w:val="00957A3F"/>
    <w:rsid w:val="0097258B"/>
    <w:rsid w:val="009776F4"/>
    <w:rsid w:val="00977EE9"/>
    <w:rsid w:val="00981E43"/>
    <w:rsid w:val="00990949"/>
    <w:rsid w:val="009A1AC1"/>
    <w:rsid w:val="009A76B1"/>
    <w:rsid w:val="009B05A3"/>
    <w:rsid w:val="009B1EAE"/>
    <w:rsid w:val="009B47C9"/>
    <w:rsid w:val="009D5BC7"/>
    <w:rsid w:val="009E19ED"/>
    <w:rsid w:val="009E1A39"/>
    <w:rsid w:val="009E604F"/>
    <w:rsid w:val="009E7940"/>
    <w:rsid w:val="00A21E76"/>
    <w:rsid w:val="00A27837"/>
    <w:rsid w:val="00A30B6A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4131"/>
    <w:rsid w:val="00A97C5F"/>
    <w:rsid w:val="00AB06F2"/>
    <w:rsid w:val="00AB2A04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AF78DC"/>
    <w:rsid w:val="00B00A1E"/>
    <w:rsid w:val="00B016AF"/>
    <w:rsid w:val="00B03A6F"/>
    <w:rsid w:val="00B03E22"/>
    <w:rsid w:val="00B21087"/>
    <w:rsid w:val="00B24670"/>
    <w:rsid w:val="00B249EF"/>
    <w:rsid w:val="00B325FB"/>
    <w:rsid w:val="00B35B6F"/>
    <w:rsid w:val="00B41F8F"/>
    <w:rsid w:val="00B42B48"/>
    <w:rsid w:val="00B51BBE"/>
    <w:rsid w:val="00B54783"/>
    <w:rsid w:val="00B56AE3"/>
    <w:rsid w:val="00B57B12"/>
    <w:rsid w:val="00B61B33"/>
    <w:rsid w:val="00B62D63"/>
    <w:rsid w:val="00B6305A"/>
    <w:rsid w:val="00B76CF4"/>
    <w:rsid w:val="00B801C3"/>
    <w:rsid w:val="00B805C9"/>
    <w:rsid w:val="00B84B0F"/>
    <w:rsid w:val="00B8577C"/>
    <w:rsid w:val="00B94071"/>
    <w:rsid w:val="00B97E14"/>
    <w:rsid w:val="00BA581D"/>
    <w:rsid w:val="00BA5A7C"/>
    <w:rsid w:val="00BA740D"/>
    <w:rsid w:val="00BB42E6"/>
    <w:rsid w:val="00BC0D8A"/>
    <w:rsid w:val="00BC19B8"/>
    <w:rsid w:val="00BC57AB"/>
    <w:rsid w:val="00BE001D"/>
    <w:rsid w:val="00BE3CA0"/>
    <w:rsid w:val="00BE50CD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2BB5"/>
    <w:rsid w:val="00C753FD"/>
    <w:rsid w:val="00C76C99"/>
    <w:rsid w:val="00C84E5B"/>
    <w:rsid w:val="00C87575"/>
    <w:rsid w:val="00CA05F6"/>
    <w:rsid w:val="00CB37AE"/>
    <w:rsid w:val="00CB72F7"/>
    <w:rsid w:val="00CC0E42"/>
    <w:rsid w:val="00CC3DB6"/>
    <w:rsid w:val="00CC4A38"/>
    <w:rsid w:val="00CD06F2"/>
    <w:rsid w:val="00CD2122"/>
    <w:rsid w:val="00CD3597"/>
    <w:rsid w:val="00CD4080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27A46"/>
    <w:rsid w:val="00D31CBB"/>
    <w:rsid w:val="00D442CC"/>
    <w:rsid w:val="00D449BC"/>
    <w:rsid w:val="00D51F13"/>
    <w:rsid w:val="00D56313"/>
    <w:rsid w:val="00D57066"/>
    <w:rsid w:val="00D70F78"/>
    <w:rsid w:val="00D725BA"/>
    <w:rsid w:val="00D748E6"/>
    <w:rsid w:val="00D82471"/>
    <w:rsid w:val="00D87CD4"/>
    <w:rsid w:val="00D97416"/>
    <w:rsid w:val="00DA10B7"/>
    <w:rsid w:val="00DA3A9A"/>
    <w:rsid w:val="00DB0319"/>
    <w:rsid w:val="00DB4489"/>
    <w:rsid w:val="00DD76FA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76C"/>
    <w:rsid w:val="00EA5A23"/>
    <w:rsid w:val="00EB4C6E"/>
    <w:rsid w:val="00EC386D"/>
    <w:rsid w:val="00EC56FC"/>
    <w:rsid w:val="00ED0089"/>
    <w:rsid w:val="00ED0567"/>
    <w:rsid w:val="00ED6E29"/>
    <w:rsid w:val="00EE1D54"/>
    <w:rsid w:val="00EE42CB"/>
    <w:rsid w:val="00EE63EE"/>
    <w:rsid w:val="00F0136A"/>
    <w:rsid w:val="00F102A5"/>
    <w:rsid w:val="00F118C0"/>
    <w:rsid w:val="00F12F20"/>
    <w:rsid w:val="00F240FD"/>
    <w:rsid w:val="00F27C87"/>
    <w:rsid w:val="00F31224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82948"/>
    <w:rsid w:val="00F9083B"/>
    <w:rsid w:val="00F90B01"/>
    <w:rsid w:val="00F960FB"/>
    <w:rsid w:val="00FA1D7F"/>
    <w:rsid w:val="00FA75E3"/>
    <w:rsid w:val="00FB3304"/>
    <w:rsid w:val="00FB52A6"/>
    <w:rsid w:val="00FC184C"/>
    <w:rsid w:val="00FC4D6C"/>
    <w:rsid w:val="00FC53D2"/>
    <w:rsid w:val="00FD1E8D"/>
    <w:rsid w:val="00FE0C46"/>
    <w:rsid w:val="00FE127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83B7-5BEA-4E06-8298-EE58585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D7F5-DAFC-4E19-884E-BB949797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2</cp:revision>
  <cp:lastPrinted>2022-03-22T07:49:00Z</cp:lastPrinted>
  <dcterms:created xsi:type="dcterms:W3CDTF">2022-03-23T06:22:00Z</dcterms:created>
  <dcterms:modified xsi:type="dcterms:W3CDTF">2022-03-23T06:22:00Z</dcterms:modified>
</cp:coreProperties>
</file>